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ascii="宋体" w:hAnsi="宋体" w:eastAsia="宋体" w:cs="Times New Roman"/>
          <w:b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4"/>
          <w:highlight w:val="none"/>
          <w:lang w:val="en-US" w:eastAsia="zh-CN"/>
        </w:rPr>
        <w:t>附件2  报名表</w:t>
      </w:r>
    </w:p>
    <w:tbl>
      <w:tblPr>
        <w:tblStyle w:val="3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98"/>
        <w:gridCol w:w="1167"/>
        <w:gridCol w:w="1605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顺序号：</w:t>
            </w: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5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6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交投平泉300MW风电项目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测风系统设备建设及观测服务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报名单位全称</w:t>
            </w: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法人代表或被授权人姓名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提交资料</w:t>
            </w: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□营业执照复印件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□法定代表人身份证明和身份证复印件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□法定代表人授权委托书和被委托人身份证复印件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19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领取比选文件：已领取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ODJhMTZiNWFjYjIwOTBlZGIyNDFjNDhjYjQwNzMifQ=="/>
  </w:docVars>
  <w:rsids>
    <w:rsidRoot w:val="00000000"/>
    <w:rsid w:val="6AB1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5">
    <w:name w:val="font41"/>
    <w:basedOn w:val="4"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2022-06-14T01:58:23Z</dcterms:created>
  <dc:creator>ZX</dc:creator>
  <cp:lastModifiedBy>贝卡贝卡</cp:lastModifiedBy>
  <dcterms:modified xsi:type="dcterms:W3CDTF">2022-06-14T01:58:44Z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B7CC56BCD4924DC59FE30C33DB6FA957</vt:lpwstr>
  </property>
</Properties>
</file>